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2007B" w:rsidRDefault="00290932" w:rsidP="009751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6.6pt;height:772.2pt" o:ole="">
            <v:imagedata r:id="rId8" o:title=""/>
          </v:shape>
          <o:OLEObject Type="Embed" ProgID="FoxitReader.Document" ShapeID="_x0000_i1027" DrawAspect="Content" ObjectID="_1845712481" r:id="rId9"/>
        </w:object>
      </w:r>
      <w:bookmarkEnd w:id="0"/>
    </w:p>
    <w:p w:rsidR="0072007B" w:rsidRDefault="0072007B" w:rsidP="00612E63">
      <w:pPr>
        <w:spacing w:after="0" w:line="240" w:lineRule="auto"/>
        <w:rPr>
          <w:rFonts w:ascii="Times New Roman" w:eastAsiaTheme="minorEastAsia" w:hAnsi="Times New Roman" w:cs="Times New Roman"/>
          <w:sz w:val="24"/>
        </w:rPr>
      </w:pPr>
    </w:p>
    <w:p w:rsidR="00DD7ACF" w:rsidRDefault="00DD7ACF" w:rsidP="00612E63">
      <w:pPr>
        <w:spacing w:after="0" w:line="240" w:lineRule="auto"/>
        <w:rPr>
          <w:rFonts w:ascii="Times New Roman" w:eastAsiaTheme="minorEastAsia" w:hAnsi="Times New Roman" w:cs="Times New Roman"/>
          <w:sz w:val="24"/>
        </w:rPr>
      </w:pPr>
    </w:p>
    <w:p w:rsidR="00DD7ACF" w:rsidRDefault="00DD7ACF" w:rsidP="007B5D4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7371"/>
        <w:gridCol w:w="958"/>
      </w:tblGrid>
      <w:tr w:rsidR="007B5D41" w:rsidRPr="007B5D41" w:rsidTr="000F3BA0">
        <w:tc>
          <w:tcPr>
            <w:tcW w:w="9571" w:type="dxa"/>
            <w:gridSpan w:val="3"/>
          </w:tcPr>
          <w:p w:rsidR="007B5D41" w:rsidRPr="007B5D41" w:rsidRDefault="007B5D41" w:rsidP="000F3BA0">
            <w:pPr>
              <w:pStyle w:val="a3"/>
              <w:rPr>
                <w:b/>
                <w:sz w:val="24"/>
                <w:szCs w:val="24"/>
              </w:rPr>
            </w:pPr>
          </w:p>
          <w:p w:rsidR="007B5D41" w:rsidRPr="007B5D41" w:rsidRDefault="007B5D41" w:rsidP="000F3B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5D4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7B5D41" w:rsidRPr="00913E22" w:rsidTr="000F3BA0">
        <w:tc>
          <w:tcPr>
            <w:tcW w:w="1242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:rsidR="007B5D41" w:rsidRPr="00913E22" w:rsidRDefault="00C9039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5D41" w:rsidRPr="00913E22" w:rsidTr="000F3BA0">
        <w:tc>
          <w:tcPr>
            <w:tcW w:w="1242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958" w:type="dxa"/>
          </w:tcPr>
          <w:p w:rsidR="007B5D41" w:rsidRPr="00913E22" w:rsidRDefault="00C9039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5D41" w:rsidRPr="00913E22" w:rsidTr="000F3BA0">
        <w:tc>
          <w:tcPr>
            <w:tcW w:w="1242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58" w:type="dxa"/>
          </w:tcPr>
          <w:p w:rsidR="007B5D41" w:rsidRPr="00913E22" w:rsidRDefault="00C9039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5D41" w:rsidRPr="00913E22" w:rsidTr="000F3BA0">
        <w:tc>
          <w:tcPr>
            <w:tcW w:w="1242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958" w:type="dxa"/>
            <w:shd w:val="clear" w:color="auto" w:fill="auto"/>
          </w:tcPr>
          <w:p w:rsidR="007B5D41" w:rsidRPr="00913E22" w:rsidRDefault="00C9039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5D41" w:rsidRPr="00913E22" w:rsidTr="000F3BA0">
        <w:tc>
          <w:tcPr>
            <w:tcW w:w="1242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958" w:type="dxa"/>
          </w:tcPr>
          <w:p w:rsidR="007B5D41" w:rsidRPr="00913E22" w:rsidRDefault="00DD7AC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5D41" w:rsidRPr="00913E22" w:rsidTr="000F3BA0">
        <w:tc>
          <w:tcPr>
            <w:tcW w:w="1242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 xml:space="preserve">Методическое  обеспечение </w:t>
            </w:r>
          </w:p>
        </w:tc>
        <w:tc>
          <w:tcPr>
            <w:tcW w:w="958" w:type="dxa"/>
            <w:shd w:val="clear" w:color="auto" w:fill="auto"/>
          </w:tcPr>
          <w:p w:rsidR="007B5D41" w:rsidRPr="00913E22" w:rsidRDefault="00DD7AC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5D41" w:rsidRPr="00913E22" w:rsidTr="000F3BA0">
        <w:tc>
          <w:tcPr>
            <w:tcW w:w="1242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обеспечение.</w:t>
            </w:r>
          </w:p>
        </w:tc>
        <w:tc>
          <w:tcPr>
            <w:tcW w:w="958" w:type="dxa"/>
            <w:shd w:val="clear" w:color="auto" w:fill="auto"/>
          </w:tcPr>
          <w:p w:rsidR="007B5D41" w:rsidRPr="00913E22" w:rsidRDefault="00DD7AC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5D41" w:rsidRPr="00913E22" w:rsidTr="000F3BA0">
        <w:tc>
          <w:tcPr>
            <w:tcW w:w="1242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7B5D41" w:rsidRPr="00913E22" w:rsidRDefault="007B5D41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22">
              <w:rPr>
                <w:rFonts w:ascii="Times New Roman" w:hAnsi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958" w:type="dxa"/>
            <w:shd w:val="clear" w:color="auto" w:fill="auto"/>
          </w:tcPr>
          <w:p w:rsidR="007B5D41" w:rsidRPr="00913E22" w:rsidRDefault="00DD7ACF" w:rsidP="000F3B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7B5D41" w:rsidRPr="009A2BAB" w:rsidRDefault="007B5D41" w:rsidP="007B5D4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506" w:rsidRDefault="00825506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506" w:rsidRDefault="00825506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506" w:rsidRDefault="00825506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41" w:rsidRDefault="007B5D41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172" w:rsidRDefault="003C0172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E63" w:rsidRDefault="00612E63" w:rsidP="0082550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5BAC" w:rsidRDefault="00C45B9F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7B5BAC" w:rsidRPr="00C45B9F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DD7ACF" w:rsidRDefault="00DD7ACF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C0" w:rsidRPr="00C77D6F" w:rsidRDefault="003C5FC0" w:rsidP="003C5FC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Настоящая рабочая програм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ма по образовательной области «Речевое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развитие» Вид образовательной деятельности </w:t>
      </w:r>
      <w:r w:rsidRPr="00C77D6F">
        <w:rPr>
          <w:rFonts w:ascii="Times New Roman" w:hAnsi="Times New Roman" w:cs="Times New Roman"/>
          <w:noProof/>
          <w:sz w:val="24"/>
          <w:szCs w:val="28"/>
        </w:rPr>
        <w:t>«</w:t>
      </w:r>
      <w:r w:rsidR="00DD7ACF" w:rsidRPr="00DD7ACF">
        <w:rPr>
          <w:rFonts w:ascii="Times New Roman" w:hAnsi="Times New Roman" w:cs="Times New Roman"/>
          <w:noProof/>
          <w:sz w:val="24"/>
          <w:szCs w:val="28"/>
        </w:rPr>
        <w:t>Развитие речи</w:t>
      </w:r>
      <w:r w:rsidRPr="00C77D6F">
        <w:rPr>
          <w:rFonts w:ascii="Times New Roman" w:hAnsi="Times New Roman" w:cs="Times New Roman"/>
          <w:noProof/>
          <w:sz w:val="24"/>
          <w:szCs w:val="28"/>
        </w:rPr>
        <w:t>»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детей дошкольного возраста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5-6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лет разработана на основе:</w:t>
      </w:r>
    </w:p>
    <w:p w:rsidR="003C5FC0" w:rsidRPr="00EA797F" w:rsidRDefault="003C5FC0" w:rsidP="003C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</w:t>
      </w:r>
    </w:p>
    <w:p w:rsidR="003C5FC0" w:rsidRPr="00EA797F" w:rsidRDefault="003C5FC0" w:rsidP="003C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Примерной основной «</w:t>
      </w:r>
      <w:r w:rsidRPr="00AE3769">
        <w:rPr>
          <w:rFonts w:ascii="Times New Roman" w:hAnsi="Times New Roman" w:cs="Times New Roman"/>
          <w:bCs/>
          <w:sz w:val="24"/>
          <w:szCs w:val="28"/>
          <w:lang w:eastAsia="ru-RU"/>
        </w:rPr>
        <w:t>Программа воспитания и обучения в детском саду» под редакцией М.А. Васильевой, В.В. Гербовой, Т.С. Комаровой.</w:t>
      </w: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</w:t>
      </w:r>
    </w:p>
    <w:p w:rsidR="003C5FC0" w:rsidRDefault="003C5FC0" w:rsidP="003C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Учебно-методического комплекта к программе</w:t>
      </w:r>
      <w:r w:rsidRPr="00EA797F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«Программа воспитания и обучения в детском саду» под редакцией М.А. Васильевой, В.В. Гербовой, Т.С. Комаровой.</w:t>
      </w:r>
    </w:p>
    <w:p w:rsidR="003C5FC0" w:rsidRDefault="003C5FC0" w:rsidP="003C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Авторская программа В.В. Гербова «Занятия по развитию речи в старшей группе детского сада»</w:t>
      </w:r>
    </w:p>
    <w:p w:rsidR="003C5FC0" w:rsidRDefault="003C5FC0" w:rsidP="003C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Образовательной программы ОУ</w:t>
      </w:r>
    </w:p>
    <w:p w:rsidR="003C5FC0" w:rsidRPr="00EA797F" w:rsidRDefault="003C5FC0" w:rsidP="003C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соответствии с Федеральными государственным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 образовательными стандартами.</w:t>
      </w:r>
    </w:p>
    <w:p w:rsidR="003C5FC0" w:rsidRPr="00C45B9F" w:rsidRDefault="003C5FC0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BAC" w:rsidRPr="001B26AE" w:rsidRDefault="007B5BAC" w:rsidP="001B26AE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AE">
        <w:rPr>
          <w:rFonts w:ascii="Times New Roman" w:hAnsi="Times New Roman" w:cs="Times New Roman"/>
          <w:color w:val="000000" w:themeColor="text1"/>
          <w:sz w:val="24"/>
          <w:szCs w:val="24"/>
        </w:rPr>
        <w:t>Большое внимание в решении задач умственного воспитания и общего развития детей уделяется развитию устной речи. Программа по развитию речи содержит следующие блоки: формирование словаря, звуковая культура речи, грамматический строй речи, связная речь.</w:t>
      </w:r>
      <w:r w:rsidR="00612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2E63">
        <w:rPr>
          <w:rStyle w:val="a6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Речевое </w:t>
      </w:r>
      <w:r w:rsidRPr="001B26AE">
        <w:rPr>
          <w:rStyle w:val="a6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развитие дошкольников происходит очень стремительно. </w:t>
      </w:r>
      <w:r w:rsidRPr="001B26AE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правильной речи является одной из основных задач дошкольного образования. Однако динамический анализ практической ситуации за последние несколько лет свидетельствует о ежегодном увеличении количества дошкольников с речевыми нарушениями. На сегодняшний день – образная, богатая синонимами, дополнениями и описаниями речь у детей дошкольного возраста – явление очень редкое. Поэтому необходимо позаботиться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форм русского языка.</w:t>
      </w:r>
    </w:p>
    <w:p w:rsidR="007B5BAC" w:rsidRPr="001B26AE" w:rsidRDefault="007B5BAC" w:rsidP="001B2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7994" w:rsidRDefault="00AC7994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994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DD7ACF" w:rsidRPr="00AC7994" w:rsidRDefault="00DD7ACF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BAC" w:rsidRPr="001B26AE" w:rsidRDefault="007B5BAC" w:rsidP="001B2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994">
        <w:rPr>
          <w:rFonts w:ascii="Times New Roman" w:hAnsi="Times New Roman" w:cs="Times New Roman"/>
          <w:b/>
          <w:sz w:val="24"/>
          <w:szCs w:val="24"/>
        </w:rPr>
        <w:t>Цель</w:t>
      </w:r>
      <w:r w:rsidR="00AC7994">
        <w:rPr>
          <w:rFonts w:ascii="Times New Roman" w:hAnsi="Times New Roman" w:cs="Times New Roman"/>
          <w:sz w:val="24"/>
          <w:szCs w:val="24"/>
        </w:rPr>
        <w:t>:</w:t>
      </w:r>
      <w:r w:rsidRPr="001B26AE">
        <w:rPr>
          <w:rFonts w:ascii="Times New Roman" w:hAnsi="Times New Roman" w:cs="Times New Roman"/>
          <w:sz w:val="24"/>
          <w:szCs w:val="24"/>
        </w:rPr>
        <w:t xml:space="preserve"> овладение нормами и правилами родного языка детьми старшего дошкольного возраста и развитие их коммуникативных способностей.</w:t>
      </w:r>
    </w:p>
    <w:p w:rsidR="007B5BAC" w:rsidRPr="001B26AE" w:rsidRDefault="007B5BAC" w:rsidP="001B2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7994" w:rsidRDefault="007B5BAC" w:rsidP="00AC79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799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Развивать связную речь детей, совершенствовать монологическую речь.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Обогащать активный, пассивный, потенциальный словарь; стимулировать   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переход из пассивного словаря в активный.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Формировать у дошкольников разные структурные уровни системы языка: 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фонетический, лексический, грамматический.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Формировать слуховое внимание, фонематический слух, правильное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звукопроизношение.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Формировать умение пользоваться различными средствами интонационной выразительности: темпом, ритмом речи, логическим ударением.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Формировать у дошкольников навыки владения языком в его 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коммуникативной функции.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Формировать у детей способность к элементарному осознанию языковых и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речевых    явлений.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 Развивать память, внимание, воображение, мышление, речевое творчество.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Развивать общеучебные умения: взаимодействовать в коллективе                                                                                   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сверстников, планировать и контролировать свои действия, следовать</w:t>
      </w:r>
    </w:p>
    <w:p w:rsidR="007B5BAC" w:rsidRPr="00DD7ACF" w:rsidRDefault="007B5BAC" w:rsidP="00DD7ACF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инструкциям, работать внимательно, сосредоточенно.</w:t>
      </w:r>
    </w:p>
    <w:p w:rsidR="007B5BAC" w:rsidRPr="00DD7ACF" w:rsidRDefault="007B5BAC" w:rsidP="00DD7AC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Расширять представления об окружающем мире, явлениях действительности с опорой на жизненный опыт ребёнка.</w:t>
      </w:r>
    </w:p>
    <w:p w:rsidR="0038221E" w:rsidRPr="006D5537" w:rsidRDefault="0038221E" w:rsidP="003822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264A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Основной принцип работы.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развивающего образования, целью которого является развитие ребенка;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>сочетания научной обоснованности и практической применимости (соответствие основным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полноты, необходимости и достаточности, позволяющие решать поставленные цели и задачи при использовании разумного «минимума» материала;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качества, являющиеся ключевыми в развитии дошкольника;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решения образовательных задач в совместной деятельности взрослого и детей, и самостоятельной деятельности дошкольников в рамках непосредственной образовательной деятельности и в режимных моментах;</w:t>
      </w:r>
    </w:p>
    <w:p w:rsidR="0038221E" w:rsidRPr="00A472BA" w:rsidRDefault="0038221E" w:rsidP="0038221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построения образовательного процесса на адекватных возрасту формах работы с детьми;</w:t>
      </w:r>
    </w:p>
    <w:p w:rsidR="0038221E" w:rsidRPr="00DD7ACF" w:rsidRDefault="0038221E" w:rsidP="001B26AE">
      <w:pPr>
        <w:pStyle w:val="aa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индивидуальности дошкольного образования.</w:t>
      </w:r>
    </w:p>
    <w:p w:rsidR="00AC7994" w:rsidRPr="001B26AE" w:rsidRDefault="00AC7994" w:rsidP="001B2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5BAC" w:rsidRDefault="00AC7994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994">
        <w:rPr>
          <w:rFonts w:ascii="Times New Roman" w:hAnsi="Times New Roman" w:cs="Times New Roman"/>
          <w:b/>
          <w:sz w:val="24"/>
          <w:szCs w:val="24"/>
        </w:rPr>
        <w:t>3.Планируемые результаты</w:t>
      </w:r>
    </w:p>
    <w:p w:rsidR="00DD7ACF" w:rsidRPr="00AC7994" w:rsidRDefault="00DD7ACF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BAC" w:rsidRPr="00823BB6" w:rsidRDefault="007B5BAC" w:rsidP="00823BB6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23BB6">
        <w:rPr>
          <w:rFonts w:ascii="Times New Roman" w:hAnsi="Times New Roman" w:cs="Times New Roman"/>
          <w:b/>
          <w:sz w:val="24"/>
        </w:rPr>
        <w:t>По окончании обучения дети овладеют следующими речевыми компетенциями:</w:t>
      </w:r>
    </w:p>
    <w:p w:rsidR="007B5BAC" w:rsidRPr="00823BB6" w:rsidRDefault="007B5BAC" w:rsidP="00823BB6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23BB6">
        <w:rPr>
          <w:rFonts w:ascii="Times New Roman" w:hAnsi="Times New Roman" w:cs="Times New Roman"/>
          <w:b/>
          <w:sz w:val="24"/>
        </w:rPr>
        <w:t>будут знать:</w:t>
      </w:r>
    </w:p>
    <w:p w:rsidR="007B5BAC" w:rsidRPr="00823BB6" w:rsidRDefault="007B5BAC" w:rsidP="00823BB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разные способы словообразования;</w:t>
      </w:r>
    </w:p>
    <w:p w:rsidR="007B5BAC" w:rsidRPr="00823BB6" w:rsidRDefault="007B5BAC" w:rsidP="00823BB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несколько стихов наизусть.</w:t>
      </w:r>
    </w:p>
    <w:p w:rsidR="007B5BAC" w:rsidRPr="00823BB6" w:rsidRDefault="007B5BAC" w:rsidP="00823BB6">
      <w:pPr>
        <w:pStyle w:val="a3"/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b/>
          <w:sz w:val="24"/>
        </w:rPr>
        <w:t>Будут уметь</w:t>
      </w:r>
      <w:r w:rsidRPr="00823BB6">
        <w:rPr>
          <w:rFonts w:ascii="Times New Roman" w:hAnsi="Times New Roman" w:cs="Times New Roman"/>
          <w:sz w:val="24"/>
        </w:rPr>
        <w:t>:</w:t>
      </w:r>
    </w:p>
    <w:p w:rsidR="007B5BAC" w:rsidRPr="00823BB6" w:rsidRDefault="007B5BAC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правильно произносить все звуки русского языка;</w:t>
      </w:r>
    </w:p>
    <w:p w:rsidR="007B5BAC" w:rsidRPr="00823BB6" w:rsidRDefault="007B5BAC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использовать в речи несклоняемые существительные;</w:t>
      </w:r>
    </w:p>
    <w:p w:rsidR="007B5BAC" w:rsidRPr="00823BB6" w:rsidRDefault="007B5BAC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употреблять простые и сложные предложения;</w:t>
      </w:r>
    </w:p>
    <w:p w:rsidR="007B5BAC" w:rsidRPr="00823BB6" w:rsidRDefault="007B5BAC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составлять небольшие описательные и творческие рассказы.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грамматически правильно использовать в речи несклоняемые существительные (пальто, кино, метро, кофе и т.п.), существительные множественного числа в родительном падеже (много), следовать орфоэпическим нормам языка;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пользоваться прямой и косвенной речью в общении, при пересказе литературных текстов: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проявлять интерес к овладению процессами чтения и письма;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производить звуковой анализ простых трёх звуковых слов, определяя место звука в слове, гласные и согласные звуки;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употреблять в речи обобщающие слова, синонимы, антонимы, оттенки значений слов, многозначные слова: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слышать собственные речевые недостатки, сравнивая свою речь с речью взрослых;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в ходе общения использовать повествовательный и описательный рассказ;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 xml:space="preserve">составлять описательные рассказы об игрушках, картинках; 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составлять повествовательные рассказы по картине, схеме, серии сюжетных картин</w:t>
      </w:r>
      <w:r>
        <w:rPr>
          <w:rFonts w:ascii="Times New Roman" w:hAnsi="Times New Roman" w:cs="Times New Roman"/>
          <w:sz w:val="24"/>
        </w:rPr>
        <w:t>, по тематическому комплекту иг</w:t>
      </w:r>
      <w:r w:rsidRPr="00823BB6">
        <w:rPr>
          <w:rFonts w:ascii="Times New Roman" w:hAnsi="Times New Roman" w:cs="Times New Roman"/>
          <w:sz w:val="24"/>
        </w:rPr>
        <w:t>рушек;</w:t>
      </w:r>
    </w:p>
    <w:p w:rsidR="00823BB6" w:rsidRPr="00823BB6" w:rsidRDefault="00823BB6" w:rsidP="00823B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отгадывать и сочинять описательные загадки и загадки на сравнение.</w:t>
      </w:r>
    </w:p>
    <w:p w:rsidR="007B5BAC" w:rsidRPr="00823BB6" w:rsidRDefault="007B5BAC" w:rsidP="00823BB6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23BB6">
        <w:rPr>
          <w:rFonts w:ascii="Times New Roman" w:hAnsi="Times New Roman" w:cs="Times New Roman"/>
          <w:b/>
          <w:sz w:val="24"/>
        </w:rPr>
        <w:t>У обучающихся будут развиты соответственно возрасту: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 xml:space="preserve">связная речь; 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словарный запас;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фонематический слух;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тонкая моторика рук;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 xml:space="preserve">артикуляционный аппарат; 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мышление;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 xml:space="preserve">память; 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воображение.</w:t>
      </w:r>
    </w:p>
    <w:p w:rsidR="007B5BAC" w:rsidRPr="00823BB6" w:rsidRDefault="007B5BAC" w:rsidP="00823BB6">
      <w:pPr>
        <w:pStyle w:val="a3"/>
        <w:ind w:left="360"/>
        <w:jc w:val="both"/>
        <w:rPr>
          <w:rFonts w:ascii="Times New Roman" w:hAnsi="Times New Roman" w:cs="Times New Roman"/>
          <w:b/>
          <w:sz w:val="24"/>
        </w:rPr>
      </w:pPr>
      <w:r w:rsidRPr="00823BB6">
        <w:rPr>
          <w:rFonts w:ascii="Times New Roman" w:hAnsi="Times New Roman" w:cs="Times New Roman"/>
          <w:b/>
          <w:sz w:val="24"/>
        </w:rPr>
        <w:lastRenderedPageBreak/>
        <w:t>Будут воспитаны:</w:t>
      </w:r>
    </w:p>
    <w:p w:rsidR="007B5BAC" w:rsidRPr="00823BB6" w:rsidRDefault="007B5BAC" w:rsidP="00823BB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823BB6">
        <w:rPr>
          <w:rFonts w:ascii="Times New Roman" w:hAnsi="Times New Roman" w:cs="Times New Roman"/>
          <w:sz w:val="24"/>
        </w:rPr>
        <w:t>культура общения;</w:t>
      </w:r>
    </w:p>
    <w:p w:rsidR="00823BB6" w:rsidRPr="001B26AE" w:rsidRDefault="00823BB6" w:rsidP="001B2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5BAC" w:rsidRDefault="00AC7994" w:rsidP="003822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7B5BAC" w:rsidRPr="00C45B9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87025" w:rsidRDefault="00287025" w:rsidP="00AC7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233"/>
      </w:tblGrid>
      <w:tr w:rsidR="00913E22" w:rsidTr="00DD7ACF">
        <w:tc>
          <w:tcPr>
            <w:tcW w:w="2093" w:type="dxa"/>
          </w:tcPr>
          <w:p w:rsidR="00913E22" w:rsidRDefault="00287025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5245" w:type="dxa"/>
          </w:tcPr>
          <w:p w:rsidR="00913E22" w:rsidRDefault="00287025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2233" w:type="dxa"/>
          </w:tcPr>
          <w:p w:rsidR="00287025" w:rsidRPr="00190C27" w:rsidRDefault="00287025" w:rsidP="002870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0C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и методы работы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E22" w:rsidTr="00DD7ACF">
        <w:tc>
          <w:tcPr>
            <w:tcW w:w="2093" w:type="dxa"/>
          </w:tcPr>
          <w:p w:rsidR="00913E22" w:rsidRPr="00AC7994" w:rsidRDefault="00913E22" w:rsidP="003822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13E22" w:rsidRDefault="00913E22" w:rsidP="003822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монеты, наборы игрушек, выполненных из определённого материала), иллюстрированные книги, открытки, фотографии с достопримечательностями родного края, Москвы, репродукции картин, карту, глобус. Поощрять попытки ребёнка делиться с педагогом и другими детьми разнообразными сведениями, уточнять источник полученной информации (телепередача, рассказ близкого человека и т.д.). Способствовать превращению высказывания ребёнка в рассказ. Подсказывать детям формулы выражения словесной вежливости (попросить прощения, извиниться, поблагодарить). Учить детей решать спорные вопросы и улаживать конфликты с помощью речи: убеждать, доказывать, объяснять.</w:t>
            </w:r>
          </w:p>
          <w:p w:rsidR="00913E22" w:rsidRDefault="00913E22" w:rsidP="003822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7025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 xml:space="preserve">Рассматривание 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Игровая ситуация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Дидактическая игра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Чтение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Игра-драматизация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Показ настольного театра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Разучивание стихотворений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Театрализованная игра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Режиссерская игра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Проектная деятельность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Решение проблемных ситуаций</w:t>
            </w:r>
          </w:p>
          <w:p w:rsidR="00287025" w:rsidRPr="00287025" w:rsidRDefault="00287025" w:rsidP="0038221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Разговор с детьми</w:t>
            </w:r>
          </w:p>
          <w:p w:rsidR="00287025" w:rsidRPr="00563463" w:rsidRDefault="00287025" w:rsidP="0038221E">
            <w:pPr>
              <w:pStyle w:val="a3"/>
              <w:jc w:val="both"/>
            </w:pPr>
            <w:r w:rsidRPr="00287025">
              <w:rPr>
                <w:rFonts w:ascii="Times New Roman" w:hAnsi="Times New Roman" w:cs="Times New Roman"/>
                <w:sz w:val="24"/>
              </w:rPr>
              <w:t>Создание коллекций</w:t>
            </w:r>
          </w:p>
          <w:p w:rsidR="00287025" w:rsidRPr="00563463" w:rsidRDefault="00287025" w:rsidP="00382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46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913E22" w:rsidRDefault="00913E22" w:rsidP="0038221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E22" w:rsidTr="00DD7ACF">
        <w:tc>
          <w:tcPr>
            <w:tcW w:w="2093" w:type="dxa"/>
          </w:tcPr>
          <w:p w:rsidR="00913E22" w:rsidRPr="00AC7994" w:rsidRDefault="00913E22" w:rsidP="00913E2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9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7025" w:rsidRPr="00287025" w:rsidRDefault="00287025" w:rsidP="002870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 xml:space="preserve">Осуществлять словарную работу, продолжая расширять и уточнять знания детей об окружающем. Обогащать речь существительными, обозначающими предметы бытового окружения, растения, животных, птиц, профессии, орудия труда; прилагательными, характеризующими свойства и качества предметов, эмоции, чувства, переживания; наречиями, обозначающими взаимоотношения людей, их отношение к труду. Упражнять детей в подборе существительных к прилагательному (белый - снег, сахар, мел, медицинский халат), слов со сходным значением (шалун-озорник-проказник), с противоположным значением (слабый - сильный, пасмурно - солнечно). Помогать, детям, употреблять слова в точном </w:t>
            </w:r>
            <w:r w:rsidRPr="00287025">
              <w:rPr>
                <w:rFonts w:ascii="Times New Roman" w:hAnsi="Times New Roman" w:cs="Times New Roman"/>
                <w:sz w:val="24"/>
              </w:rPr>
              <w:lastRenderedPageBreak/>
              <w:t>соответствии со смыслом.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823BB6" w:rsidRDefault="00823BB6" w:rsidP="0082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режимных моментах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Ситуация общения в процессе режимных моментов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Дидактическая игра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Чтение (в том числе на прогулке)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Словесная игра на прогулке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Наблюдение на прогулке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Труд 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Игра на прогулке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Ситуативный разговор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Беседа 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Беседа после чтения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экскурсия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Интегративная деятельность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Разговор с детьми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Разучивание стихов, потешек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Сочинение загадок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Проектная деятельность 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Разновозрастное общение</w:t>
            </w:r>
          </w:p>
          <w:p w:rsidR="00823BB6" w:rsidRDefault="00823BB6" w:rsidP="00823BB6">
            <w:pPr>
              <w:pStyle w:val="a3"/>
              <w:jc w:val="both"/>
            </w:pPr>
            <w:r w:rsidRPr="00823BB6">
              <w:rPr>
                <w:rFonts w:ascii="Times New Roman" w:hAnsi="Times New Roman" w:cs="Times New Roman"/>
                <w:sz w:val="24"/>
              </w:rPr>
              <w:t>Создание коллекций</w:t>
            </w:r>
          </w:p>
          <w:p w:rsidR="00913E22" w:rsidRDefault="00913E22" w:rsidP="00823BB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E22" w:rsidTr="00DD7ACF">
        <w:tc>
          <w:tcPr>
            <w:tcW w:w="2093" w:type="dxa"/>
          </w:tcPr>
          <w:p w:rsidR="00913E22" w:rsidRPr="00AC7994" w:rsidRDefault="00913E22" w:rsidP="00913E2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Звуковая культура речи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7025" w:rsidRDefault="00287025" w:rsidP="002870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6A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правильное, отчётливое произнесение звуков. Учить различать на слух и отчётливо произносить сходные по артикуляции и звучанию согласные звуки: </w:t>
            </w:r>
            <w:r w:rsidRPr="001B26AE">
              <w:rPr>
                <w:rFonts w:ascii="Times New Roman" w:hAnsi="Times New Roman" w:cs="Times New Roman"/>
                <w:i/>
                <w:sz w:val="24"/>
                <w:szCs w:val="24"/>
              </w:rPr>
              <w:t>с-з, с-ц, ш-ж, ч-ц, с-ш, ж-з, л-р.</w:t>
            </w:r>
            <w:r w:rsidRPr="001B26A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фонематический слух. Учить определять место звука в слове (начало, середина, конец). Отрабатывать интонационную выразительность речи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Сюжетно-ролевая игра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Подвижная игра с текстом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Игровое общение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Все виды самостоятельной  детской деятельности предполагающие общение со сверстниками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Хороводная игра с пением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Игра-драматизация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Чтение наизусть и отгадывание загадок в условиях книжного уголка</w:t>
            </w:r>
          </w:p>
          <w:p w:rsidR="00823BB6" w:rsidRP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Дидактическая игра</w:t>
            </w:r>
          </w:p>
          <w:p w:rsidR="00823BB6" w:rsidRDefault="00823BB6" w:rsidP="00823BB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E22" w:rsidTr="00DD7ACF">
        <w:tc>
          <w:tcPr>
            <w:tcW w:w="2093" w:type="dxa"/>
          </w:tcPr>
          <w:p w:rsidR="00913E22" w:rsidRDefault="00913E22" w:rsidP="00913E2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94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7025" w:rsidRPr="00287025" w:rsidRDefault="00287025" w:rsidP="002870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– зелёное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её </w:t>
            </w:r>
            <w:r w:rsidRPr="00287025">
              <w:rPr>
                <w:rFonts w:ascii="Times New Roman" w:hAnsi="Times New Roman" w:cs="Times New Roman"/>
                <w:sz w:val="24"/>
              </w:rPr>
              <w:lastRenderedPageBreak/>
              <w:t>исправить. Знакомить с разными способами образования слов (сахарница, хлебница; маслёнка, солонка; воспитатель, учитель). Упражнять в образовании однокоренных слов (медведь – медведица – медвежонок – медвежья), в том числе глаголов с приставками (забежал – выбежал – перебежал). Помогать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Упражнять в употреблении простых, сложносочинённых и сложноподчинённых предложений. Совершенствовать умение пользоваться прямой и косвенной речью.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E22" w:rsidTr="00DD7ACF">
        <w:tc>
          <w:tcPr>
            <w:tcW w:w="2093" w:type="dxa"/>
          </w:tcPr>
          <w:p w:rsidR="00913E22" w:rsidRDefault="00913E22" w:rsidP="00913E2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Связная речь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87025" w:rsidRPr="00287025" w:rsidRDefault="00287025" w:rsidP="0028702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87025">
              <w:rPr>
                <w:rFonts w:ascii="Times New Roman" w:hAnsi="Times New Roman" w:cs="Times New Roman"/>
                <w:sz w:val="24"/>
              </w:rPr>
              <w:t>Продолжать совершенствовать диалогическую форму речи. Поощрять попытки высказывать свою точку зрения в ответе на поставленный вопрос, в доброжелательной форме высказывать согласие или несогласие с ответом товарища; развивать умение поддерживать непринуждённую беседу. Развивать умение связно, последовательно и выразительно пересказывать небольшие сказки. Учить (по плану и образцу) рассказывать о предмете, о содержании сюжетной картины, составлять рассказ по картинкам с последовательно развивающимся действием. Развивать умение составлять рассказы о событиях из личного опыта (по плану), придумывать концовки к незнакомым сказкам. Формировать умение составлять небольшие рассказы творческого характера на тему, предложенную воспитателем.</w:t>
            </w:r>
          </w:p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913E22" w:rsidRDefault="00913E22" w:rsidP="00AC79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0C27" w:rsidRDefault="00190C27" w:rsidP="007B5B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C27" w:rsidRPr="00190C27" w:rsidRDefault="00190C27" w:rsidP="00190C27">
      <w:pPr>
        <w:pStyle w:val="a3"/>
        <w:rPr>
          <w:rFonts w:ascii="Times New Roman" w:hAnsi="Times New Roman" w:cs="Times New Roman"/>
          <w:sz w:val="24"/>
          <w:szCs w:val="24"/>
        </w:rPr>
      </w:pPr>
      <w:r w:rsidRPr="00190C2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Основными направлениями, через которые реализуется образовательная область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:</w:t>
      </w:r>
    </w:p>
    <w:p w:rsidR="00190C27" w:rsidRPr="00190C27" w:rsidRDefault="00190C27" w:rsidP="00190C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C27">
        <w:rPr>
          <w:rStyle w:val="c2"/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деятельность, осуществляемая в процессе организации различных видов деятельности;</w:t>
      </w:r>
    </w:p>
    <w:p w:rsidR="00190C27" w:rsidRPr="00190C27" w:rsidRDefault="00190C27" w:rsidP="00190C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C27">
        <w:rPr>
          <w:rStyle w:val="c2"/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деятельность, осуществляемая в ходе режимных моментов;</w:t>
      </w:r>
    </w:p>
    <w:p w:rsidR="00190C27" w:rsidRPr="00190C27" w:rsidRDefault="00190C27" w:rsidP="00190C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C27">
        <w:rPr>
          <w:rStyle w:val="c2"/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 детей;</w:t>
      </w:r>
    </w:p>
    <w:p w:rsidR="00190C27" w:rsidRPr="00190C27" w:rsidRDefault="00190C27" w:rsidP="00190C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C27">
        <w:rPr>
          <w:rStyle w:val="c2"/>
          <w:rFonts w:ascii="Times New Roman" w:hAnsi="Times New Roman" w:cs="Times New Roman"/>
          <w:color w:val="000000"/>
          <w:sz w:val="24"/>
          <w:szCs w:val="24"/>
        </w:rPr>
        <w:t>взаимодействие с семьями детей.</w:t>
      </w:r>
    </w:p>
    <w:p w:rsidR="00A64968" w:rsidRDefault="00A64968" w:rsidP="007B5B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463" w:rsidRPr="00563463" w:rsidRDefault="00563463" w:rsidP="005634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563463" w:rsidRPr="00563463" w:rsidSect="00C72C0D">
          <w:footerReference w:type="default" r:id="rId10"/>
          <w:pgSz w:w="11906" w:h="16838"/>
          <w:pgMar w:top="851" w:right="850" w:bottom="1134" w:left="851" w:header="708" w:footer="708" w:gutter="0"/>
          <w:cols w:space="708"/>
          <w:titlePg/>
          <w:docGrid w:linePitch="360"/>
        </w:sectPr>
      </w:pPr>
    </w:p>
    <w:p w:rsidR="006A7C88" w:rsidRDefault="00A64968" w:rsidP="00612E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64968">
        <w:rPr>
          <w:rFonts w:ascii="Times New Roman" w:hAnsi="Times New Roman" w:cs="Times New Roman"/>
          <w:b/>
          <w:sz w:val="24"/>
          <w:szCs w:val="24"/>
        </w:rPr>
        <w:lastRenderedPageBreak/>
        <w:t>5.Тематическое планирование</w:t>
      </w:r>
    </w:p>
    <w:p w:rsidR="00A64968" w:rsidRPr="00A64968" w:rsidRDefault="00A64968" w:rsidP="00A649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992"/>
        <w:gridCol w:w="2578"/>
        <w:gridCol w:w="7311"/>
        <w:gridCol w:w="4253"/>
      </w:tblGrid>
      <w:tr w:rsidR="00A64968" w:rsidRPr="00823BB6" w:rsidTr="00DD7ACF">
        <w:tc>
          <w:tcPr>
            <w:tcW w:w="992" w:type="dxa"/>
          </w:tcPr>
          <w:p w:rsidR="00A64968" w:rsidRPr="008513C9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513C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578" w:type="dxa"/>
          </w:tcPr>
          <w:p w:rsidR="00A64968" w:rsidRPr="008513C9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513C9">
              <w:rPr>
                <w:rFonts w:ascii="Times New Roman" w:hAnsi="Times New Roman" w:cs="Times New Roman"/>
                <w:b/>
                <w:sz w:val="24"/>
              </w:rPr>
              <w:t>Тема ОД</w:t>
            </w:r>
          </w:p>
        </w:tc>
        <w:tc>
          <w:tcPr>
            <w:tcW w:w="7311" w:type="dxa"/>
          </w:tcPr>
          <w:p w:rsidR="00A64968" w:rsidRPr="008513C9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513C9">
              <w:rPr>
                <w:rFonts w:ascii="Times New Roman" w:hAnsi="Times New Roman" w:cs="Times New Roman"/>
                <w:b/>
                <w:sz w:val="24"/>
              </w:rPr>
              <w:t>Цели и задачи</w:t>
            </w:r>
          </w:p>
        </w:tc>
        <w:tc>
          <w:tcPr>
            <w:tcW w:w="4253" w:type="dxa"/>
          </w:tcPr>
          <w:p w:rsidR="00A64968" w:rsidRPr="008513C9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513C9">
              <w:rPr>
                <w:rFonts w:ascii="Times New Roman" w:hAnsi="Times New Roman" w:cs="Times New Roman"/>
                <w:b/>
                <w:sz w:val="24"/>
              </w:rPr>
              <w:t xml:space="preserve">Литература </w:t>
            </w:r>
          </w:p>
        </w:tc>
      </w:tr>
      <w:tr w:rsidR="00A64968" w:rsidRPr="00823BB6" w:rsidTr="00DD7ACF">
        <w:trPr>
          <w:trHeight w:val="996"/>
        </w:trPr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 «Мы воспитанники старшей группы»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Дать детям испытать гордость от того, что они теперь старшие дошкольники, напомнить, чем занимаются на занятиях по развитию речи.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26)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речи: дифференциация звуков з –с 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упражнять детей в отчетливом произношении звуков з – с  и их дифференциации; познакомить со скороговоркой. 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29)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рассказыванию: составление рассказов на тему «Осень наступила». Чтение стихотворений о ранней осени.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  <w:szCs w:val="28"/>
              </w:rPr>
              <w:t>учить детей рассказывать, ориентируясь на план. Приобщать к восприятию поэтических произведений о природе.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30)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Рассматривание сюжетной картины «Осенний день» и составление рассказов по ней.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  <w:szCs w:val="28"/>
              </w:rPr>
              <w:t>совершенствовать умение детей составлять повествовательные рассказы по картине, придерживаясь плана.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33)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Учимся вежливости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рассказать детям о некоторых важных правилах поведения, о необходимости соблюдать их; активизировать в речи дошкольников соответствующие слова и обороты. 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36)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речи: </w:t>
            </w: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дифференциация звуков с –ц 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 xml:space="preserve">закрепить правильное  произношение звуков с – ц, учить детей  дифференцировать звуки: различать в словах, выделять слова с </w:t>
            </w: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заданным звуком из речи, называть слова с этими звуками; закреплять умение слышать в рифмовке выделяемое слово; упражнять в произнесении слов с различной громкостью и в разном темпе; познакомить с новой загадкой.</w:t>
            </w: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В.В.Гербова - Занятия по развитию речи (стр. 39)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>7.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Рассматривание  картины «Ежи» и составление рассказа по ней.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  <w:szCs w:val="28"/>
              </w:rPr>
              <w:t>помочь детям рассмотреть и озаглавить картину; учить самостоятельно составлять рассказ по картинке, придерживаясь плана.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41)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Учимся быть вежливыми. Заучивание стихотворения Р.Сефа «Совет»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  <w:szCs w:val="28"/>
              </w:rPr>
              <w:t>продолжать упражнять детей в умении быть вежливыми; помочь запомнить стихотворение Р.Сефа «Совет», научить выразительно читать его.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42)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Рассказывание по картине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  <w:szCs w:val="28"/>
              </w:rPr>
              <w:t>учить детей с помощью раздаточных карточек и основы-матрицы самостоятельно создавать картину и составлять по ней рассказ.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45)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речи: работа со звуками ж –ш 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упражнять детей в отчетливом произнесении слов со  звуками ж и ш; развивать фонематический слух: упражнять в различении знакомого звука, в умении  дифференцировать звуки ж ш в словах; учить находить в рифмофках и стихах слова со звуками ж и ш; совершенствовать интонационную выразительность речи.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48)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творческому рассказыванию в ходе придумывания концовки к сказке «Айога» (в обработке Д.Нагишкина; в сокращении)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49)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Дидактические упражнения: «Хоккей», «Кафе»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упражнять детей  в умении различать и выполнять задания на пространственное перемещение предмета («Хоккей»); вести диалог, употребляя общепринятые обращения к официанту («Кафе»)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55)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</w:t>
            </w: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речи: дифференциация звуков с – ш 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 xml:space="preserve">совершенствовать слуховое восприятие детей с помощью </w:t>
            </w: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упражнений на различение звуков с – ш, на определение позиции звуков в слове.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 xml:space="preserve">В.В.Гербова - Занятия по развитию </w:t>
            </w: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речи (стр. 58)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>14.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Дидактические игры со словами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правильно характеризовать пространственные отношения, подбирать рифмующиеся слова.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62)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Беседа на тему: «Я мечтал…». Дидактическая игра «Подбери рифму»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участвовать в коллективном разговоре, помогая им содержательно строить высказывания.</w:t>
            </w: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64)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 по картине «Зимние развлечения»</w:t>
            </w: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целенаправленному рассмотрению картины; воспитывать умение составлять логичный эмоциональный и содержательный рассказ.</w:t>
            </w: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66)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речи: дифференциация звуков з – ж 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совершенствовать слуховое восприятие детей с помощью упражнений на различение звуков з – ж 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69)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рассказыванию. Дидактическое упражнение «Что это?»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упражнять детей в творческом рассказывании; умении употреблять обобщающие слова.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72)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Рассказывание по теме «Моя любимая игрушка»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составлять рассказы на темы из личного опыта; упражнять в образовании слов-антонимов.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75)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</w:t>
            </w: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>речи: дифференциация звуков ч – щ.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 xml:space="preserve">упражнять детей в умении различать на слух сходные по </w:t>
            </w: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артикуляции звуки.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 xml:space="preserve">В.В.Гербова - Занятия по развитию </w:t>
            </w:r>
            <w:r w:rsidRPr="00823BB6">
              <w:rPr>
                <w:rFonts w:ascii="Times New Roman" w:hAnsi="Times New Roman" w:cs="Times New Roman"/>
                <w:sz w:val="24"/>
              </w:rPr>
              <w:lastRenderedPageBreak/>
              <w:t>речи (стр. 76)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>21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Пересказ сказки А.Н.Толстого «Еж»</w:t>
            </w: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пересказывать сказку, сохраняя некоторые авторские обороты, совершенствовать интонацию выразительности речи.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77)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 по картине «Зайцы».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продолжать учить детей рассказывать о картине, придерживаясь плана.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80)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Составление рассказа по картинкам «Купили щенка»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работать с картинками с последовательно развивающимися действиями.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85)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Рассказы на тему «Как мы поздравляли сотрудников детского сада с Международным женским днем». Дидактическая игра «Где мы были мы не скажем…»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составлять подробные и интересные рассказы на тему из личного опыта; развивать инициативу, способность импровизировать</w:t>
            </w:r>
            <w:r w:rsidRPr="00823BB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86)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Пересказ  рассказов из  книги Г,Снегирева «Про пингвинов».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учить детей свободно без повторов и ненужных слов пересказывать эпизоды из книги Г</w:t>
            </w:r>
            <w:r w:rsidR="008513C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23BB6">
              <w:rPr>
                <w:rFonts w:ascii="Times New Roman" w:hAnsi="Times New Roman" w:cs="Times New Roman"/>
                <w:sz w:val="24"/>
              </w:rPr>
              <w:t>Снегирева «Про пингвинов».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87)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>26.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Звуковая культура речи: дифференциация звуков ц – ч. Чтение стихотворения Дж. Ривза «Шумный ба-бах»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 учить детей дифференцировать звуки ц-ч; познакомить со стихотворением Дж. Ривза «Шумный ба-бах»  (перевод М.Боровицкого)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80)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Звуковая культура речи: дифференциация звуков л-р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упражнять детей в различении звуков л-р в словах, фразовой речи; учить слышать звук в слове, определять его позицию, называть слова на заданный звук.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90)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 по теме «Мой любимый мультфильм»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помогать детям составлять рассказы на темы из личного опыта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94)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Пересказ  «загадочных историй» (по Н.Сладкову).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продолжать учить детей  пересказывать.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95)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Дидактические игры со словами. Чтение небылиц.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активизировать словарь детей.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97)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31.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 по картинкам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закреплять умение детей составлять рассказ по картинкам с последовательно развивающимся действием.</w:t>
            </w: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99)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32.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Лексические упражнения.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>изучение изменений, произошедших в речевом развитии.</w:t>
            </w: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100)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lastRenderedPageBreak/>
              <w:t>33.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 xml:space="preserve">Звуковая культура речи 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  <w:shd w:val="clear" w:color="auto" w:fill="FFFFFF"/>
              </w:rPr>
              <w:t>изучение изменений, произошедших в речевом развитии.</w:t>
            </w: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102)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4968" w:rsidRPr="00823BB6" w:rsidTr="00DD7ACF">
        <w:tc>
          <w:tcPr>
            <w:tcW w:w="992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2578" w:type="dxa"/>
          </w:tcPr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Рассказывание на тему «Забавные истории из моей жизни»</w:t>
            </w:r>
          </w:p>
          <w:p w:rsidR="00A64968" w:rsidRPr="0038221E" w:rsidRDefault="00A64968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 xml:space="preserve"> проверить, умеют ли дети составлять подробные и логические рассказы на тему из личного опыта.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102)</w:t>
            </w:r>
          </w:p>
          <w:p w:rsidR="00A64968" w:rsidRPr="00823BB6" w:rsidRDefault="00A64968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7994" w:rsidRPr="00823BB6" w:rsidTr="00DD7ACF">
        <w:tc>
          <w:tcPr>
            <w:tcW w:w="992" w:type="dxa"/>
          </w:tcPr>
          <w:p w:rsidR="00AC7994" w:rsidRPr="0038221E" w:rsidRDefault="00AC7994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2578" w:type="dxa"/>
          </w:tcPr>
          <w:p w:rsidR="00AC7994" w:rsidRPr="0038221E" w:rsidRDefault="00AC7994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Пересказ «загадочных историй»</w:t>
            </w:r>
          </w:p>
        </w:tc>
        <w:tc>
          <w:tcPr>
            <w:tcW w:w="7311" w:type="dxa"/>
          </w:tcPr>
          <w:p w:rsidR="00AC7994" w:rsidRPr="00823BB6" w:rsidRDefault="00AC7994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Продолжать учить детей пересказывать</w:t>
            </w:r>
          </w:p>
        </w:tc>
        <w:tc>
          <w:tcPr>
            <w:tcW w:w="4253" w:type="dxa"/>
          </w:tcPr>
          <w:p w:rsidR="00AC7994" w:rsidRPr="00823BB6" w:rsidRDefault="00AC7994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102)</w:t>
            </w:r>
          </w:p>
          <w:p w:rsidR="00AC7994" w:rsidRPr="00823BB6" w:rsidRDefault="00AC7994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7994" w:rsidRPr="00823BB6" w:rsidTr="00DD7ACF">
        <w:tc>
          <w:tcPr>
            <w:tcW w:w="992" w:type="dxa"/>
          </w:tcPr>
          <w:p w:rsidR="00AC7994" w:rsidRPr="0038221E" w:rsidRDefault="00AC7994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36.</w:t>
            </w:r>
          </w:p>
        </w:tc>
        <w:tc>
          <w:tcPr>
            <w:tcW w:w="2578" w:type="dxa"/>
          </w:tcPr>
          <w:p w:rsidR="00AC7994" w:rsidRPr="0038221E" w:rsidRDefault="00AC7994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8221E">
              <w:rPr>
                <w:rFonts w:ascii="Times New Roman" w:hAnsi="Times New Roman" w:cs="Times New Roman"/>
                <w:b/>
                <w:sz w:val="24"/>
              </w:rPr>
              <w:t>Обучение рассказыванию по картинкам</w:t>
            </w:r>
          </w:p>
          <w:p w:rsidR="00AC7994" w:rsidRPr="0038221E" w:rsidRDefault="00AC7994" w:rsidP="00823BB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11" w:type="dxa"/>
          </w:tcPr>
          <w:p w:rsidR="00AC7994" w:rsidRPr="00823BB6" w:rsidRDefault="00AC7994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закреплять умение детей составлять рассказ по картинкам с последовательно развивающимся действием.</w:t>
            </w:r>
          </w:p>
        </w:tc>
        <w:tc>
          <w:tcPr>
            <w:tcW w:w="4253" w:type="dxa"/>
          </w:tcPr>
          <w:p w:rsidR="00AC7994" w:rsidRPr="00823BB6" w:rsidRDefault="00AC7994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BB6">
              <w:rPr>
                <w:rFonts w:ascii="Times New Roman" w:hAnsi="Times New Roman" w:cs="Times New Roman"/>
                <w:sz w:val="24"/>
              </w:rPr>
              <w:t>В.В.Гербова - Занятия по развитию речи (стр. 99)</w:t>
            </w:r>
          </w:p>
          <w:p w:rsidR="00AC7994" w:rsidRPr="00823BB6" w:rsidRDefault="00AC7994" w:rsidP="00823B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A7C88" w:rsidRPr="006A7C88" w:rsidRDefault="006A7C88" w:rsidP="007B5B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BAC" w:rsidRPr="0092568C" w:rsidRDefault="007B5BAC" w:rsidP="007B5BA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64968" w:rsidRDefault="00A64968">
      <w:pPr>
        <w:sectPr w:rsidR="00A64968" w:rsidSect="00A64968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7C18A1" w:rsidRPr="00AC7994" w:rsidRDefault="00AC7994" w:rsidP="00AC7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7C18A1" w:rsidRPr="00AC7994">
        <w:rPr>
          <w:rFonts w:ascii="Times New Roman" w:hAnsi="Times New Roman" w:cs="Times New Roman"/>
          <w:b/>
          <w:sz w:val="24"/>
          <w:szCs w:val="24"/>
        </w:rPr>
        <w:t>Методическое обеспечение.</w:t>
      </w:r>
    </w:p>
    <w:p w:rsidR="007C18A1" w:rsidRPr="00DD7ACF" w:rsidRDefault="007C18A1" w:rsidP="00DD7AC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«</w:t>
      </w:r>
      <w:r w:rsidR="00DD7ACF" w:rsidRPr="00DD7ACF">
        <w:rPr>
          <w:rFonts w:ascii="Times New Roman" w:hAnsi="Times New Roman" w:cs="Times New Roman"/>
          <w:sz w:val="24"/>
        </w:rPr>
        <w:t>Программа воспитания</w:t>
      </w:r>
      <w:r w:rsidRPr="00DD7ACF">
        <w:rPr>
          <w:rFonts w:ascii="Times New Roman" w:hAnsi="Times New Roman" w:cs="Times New Roman"/>
          <w:sz w:val="24"/>
        </w:rPr>
        <w:t xml:space="preserve"> и обучения в детском </w:t>
      </w:r>
      <w:r w:rsidR="00DD7ACF" w:rsidRPr="00DD7ACF">
        <w:rPr>
          <w:rFonts w:ascii="Times New Roman" w:hAnsi="Times New Roman" w:cs="Times New Roman"/>
          <w:sz w:val="24"/>
        </w:rPr>
        <w:t>саду» под</w:t>
      </w:r>
      <w:r w:rsidRPr="00DD7ACF">
        <w:rPr>
          <w:rFonts w:ascii="Times New Roman" w:hAnsi="Times New Roman" w:cs="Times New Roman"/>
          <w:sz w:val="24"/>
        </w:rPr>
        <w:t xml:space="preserve"> ред.Васильевой М.А</w:t>
      </w:r>
      <w:r w:rsidRPr="00DD7ACF">
        <w:rPr>
          <w:rFonts w:ascii="Times New Roman" w:hAnsi="Times New Roman" w:cs="Times New Roman"/>
          <w:b/>
          <w:sz w:val="24"/>
        </w:rPr>
        <w:t xml:space="preserve">, </w:t>
      </w:r>
      <w:r w:rsidRPr="00DD7ACF">
        <w:rPr>
          <w:rFonts w:ascii="Times New Roman" w:hAnsi="Times New Roman" w:cs="Times New Roman"/>
          <w:sz w:val="24"/>
        </w:rPr>
        <w:t>Гербовой В.В.,  Комаровой Т.С.</w:t>
      </w:r>
    </w:p>
    <w:p w:rsidR="007C18A1" w:rsidRDefault="007C18A1" w:rsidP="00DD7AC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В.В. Гербова «Занятия по развитию речи в старшей группе детского сада.» М.: Москва Мозайка –Синтез 2010.</w:t>
      </w:r>
    </w:p>
    <w:p w:rsidR="00DD7ACF" w:rsidRPr="00DD7ACF" w:rsidRDefault="00DD7ACF" w:rsidP="00DD7ACF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7C18A1" w:rsidRPr="00AC7994" w:rsidRDefault="00AC7994" w:rsidP="007C18A1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7C18A1" w:rsidRPr="00AC799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обеспечение.</w:t>
      </w:r>
    </w:p>
    <w:p w:rsidR="009F59AA" w:rsidRPr="00DD7ACF" w:rsidRDefault="007C18A1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Рабочие тетради</w:t>
      </w:r>
    </w:p>
    <w:p w:rsidR="007C18A1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«Уроки грамоты для дошкольников» М.:Москва Мозайка –Синтез 2009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«</w:t>
      </w:r>
      <w:r w:rsidR="00DD7ACF">
        <w:rPr>
          <w:rFonts w:ascii="Times New Roman" w:hAnsi="Times New Roman" w:cs="Times New Roman"/>
          <w:sz w:val="24"/>
        </w:rPr>
        <w:t xml:space="preserve">Развитие речи у дошкольников.» </w:t>
      </w:r>
      <w:r w:rsidRPr="00DD7ACF">
        <w:rPr>
          <w:rFonts w:ascii="Times New Roman" w:hAnsi="Times New Roman" w:cs="Times New Roman"/>
          <w:sz w:val="24"/>
        </w:rPr>
        <w:t xml:space="preserve"> М.:Москва Мозайка –Синтез 2009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«Прописи для дошкольников» М.:Москва Мозайка –Синтез 2009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Серия «Наглядно-дидактические пособия. Рассказы по картинкам.»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М.:Москва Мозайка –Синтез 200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Профессии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Мой Дом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В деревне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Весна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Лето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Домашние животные</w:t>
      </w:r>
    </w:p>
    <w:p w:rsidR="009F59AA" w:rsidRPr="00DD7ACF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Кем </w:t>
      </w:r>
      <w:r w:rsidR="00DD7ACF" w:rsidRPr="00DD7ACF">
        <w:rPr>
          <w:rFonts w:ascii="Times New Roman" w:hAnsi="Times New Roman" w:cs="Times New Roman"/>
          <w:sz w:val="24"/>
        </w:rPr>
        <w:t>быть?</w:t>
      </w:r>
    </w:p>
    <w:p w:rsidR="009F59AA" w:rsidRDefault="009F59AA" w:rsidP="00DD7AC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 xml:space="preserve">В.В. </w:t>
      </w:r>
      <w:r w:rsidR="00DD7ACF" w:rsidRPr="00DD7ACF">
        <w:rPr>
          <w:rFonts w:ascii="Times New Roman" w:hAnsi="Times New Roman" w:cs="Times New Roman"/>
          <w:sz w:val="24"/>
        </w:rPr>
        <w:t>Гербовая Наглядно</w:t>
      </w:r>
      <w:r w:rsidRPr="00DD7ACF">
        <w:rPr>
          <w:rFonts w:ascii="Times New Roman" w:hAnsi="Times New Roman" w:cs="Times New Roman"/>
          <w:sz w:val="24"/>
        </w:rPr>
        <w:t xml:space="preserve">-дидактическое пособие «Развитие речи в детском </w:t>
      </w:r>
      <w:r w:rsidR="00DD7ACF" w:rsidRPr="00DD7ACF">
        <w:rPr>
          <w:rFonts w:ascii="Times New Roman" w:hAnsi="Times New Roman" w:cs="Times New Roman"/>
          <w:sz w:val="24"/>
        </w:rPr>
        <w:t>саду.</w:t>
      </w:r>
      <w:r w:rsidRPr="00DD7ACF">
        <w:rPr>
          <w:rFonts w:ascii="Times New Roman" w:hAnsi="Times New Roman" w:cs="Times New Roman"/>
          <w:sz w:val="24"/>
        </w:rPr>
        <w:t xml:space="preserve"> Для занятий с детьми 4-6 лет.»</w:t>
      </w:r>
    </w:p>
    <w:p w:rsidR="00DD7ACF" w:rsidRPr="00DD7ACF" w:rsidRDefault="00DD7ACF" w:rsidP="00DD7ACF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9F59AA" w:rsidRPr="00AC7994" w:rsidRDefault="00AC7994" w:rsidP="009F59AA">
      <w:pPr>
        <w:tabs>
          <w:tab w:val="left" w:pos="2160"/>
        </w:tabs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9F59AA" w:rsidRPr="00AC7994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9F59AA" w:rsidRPr="00DD7ACF" w:rsidRDefault="009F59AA" w:rsidP="00DD7AC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В.В. Гербова «Занятия по развитию речи в старшей группе детского сада.» М.: Москва Мозайка –Синтез 2010.</w:t>
      </w:r>
    </w:p>
    <w:p w:rsidR="009F59AA" w:rsidRPr="00DD7ACF" w:rsidRDefault="009F59AA" w:rsidP="00DD7AC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А.И. Максакова «</w:t>
      </w:r>
      <w:r w:rsidR="00DD7ACF" w:rsidRPr="00DD7ACF">
        <w:rPr>
          <w:rFonts w:ascii="Times New Roman" w:hAnsi="Times New Roman" w:cs="Times New Roman"/>
          <w:sz w:val="24"/>
        </w:rPr>
        <w:t>Воспитание звуковой</w:t>
      </w:r>
      <w:r w:rsidRPr="00DD7ACF">
        <w:rPr>
          <w:rFonts w:ascii="Times New Roman" w:hAnsi="Times New Roman" w:cs="Times New Roman"/>
          <w:sz w:val="24"/>
        </w:rPr>
        <w:t xml:space="preserve"> культуры речи у дошкольников»М.: Москва Мозайка –Синтез 2007.</w:t>
      </w:r>
    </w:p>
    <w:p w:rsidR="00AB51AE" w:rsidRPr="00DD7ACF" w:rsidRDefault="00AB51AE" w:rsidP="00DD7AC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DD7ACF">
        <w:rPr>
          <w:rFonts w:ascii="Times New Roman" w:hAnsi="Times New Roman" w:cs="Times New Roman"/>
          <w:sz w:val="24"/>
        </w:rPr>
        <w:t>Н.С. Варенцова «</w:t>
      </w:r>
      <w:r w:rsidR="00DD7ACF" w:rsidRPr="00DD7ACF">
        <w:rPr>
          <w:rFonts w:ascii="Times New Roman" w:hAnsi="Times New Roman" w:cs="Times New Roman"/>
          <w:sz w:val="24"/>
        </w:rPr>
        <w:t>Обучение дошкольников</w:t>
      </w:r>
      <w:r w:rsidRPr="00DD7ACF">
        <w:rPr>
          <w:rFonts w:ascii="Times New Roman" w:hAnsi="Times New Roman" w:cs="Times New Roman"/>
          <w:sz w:val="24"/>
        </w:rPr>
        <w:t xml:space="preserve"> грамоте для занятий с детьми 3-7 лет» М.: Москва Мозайка –Синтез 2009.</w:t>
      </w:r>
    </w:p>
    <w:p w:rsidR="009F59AA" w:rsidRPr="009F59AA" w:rsidRDefault="009F59AA" w:rsidP="009F59AA">
      <w:pPr>
        <w:tabs>
          <w:tab w:val="left" w:pos="2160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8A1" w:rsidRPr="007C18A1" w:rsidRDefault="007C18A1" w:rsidP="007C18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C18A1" w:rsidRPr="007C18A1" w:rsidSect="006A7C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0BE" w:rsidRDefault="00D650BE" w:rsidP="00D46846">
      <w:pPr>
        <w:spacing w:after="0" w:line="240" w:lineRule="auto"/>
      </w:pPr>
      <w:r>
        <w:separator/>
      </w:r>
    </w:p>
  </w:endnote>
  <w:endnote w:type="continuationSeparator" w:id="0">
    <w:p w:rsidR="00D650BE" w:rsidRDefault="00D650BE" w:rsidP="00D4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2354341"/>
      <w:docPartObj>
        <w:docPartGallery w:val="Page Numbers (Bottom of Page)"/>
        <w:docPartUnique/>
      </w:docPartObj>
    </w:sdtPr>
    <w:sdtEndPr/>
    <w:sdtContent>
      <w:p w:rsidR="007C18A1" w:rsidRDefault="00EF28CC">
        <w:pPr>
          <w:pStyle w:val="ad"/>
          <w:jc w:val="right"/>
        </w:pPr>
        <w:r>
          <w:fldChar w:fldCharType="begin"/>
        </w:r>
        <w:r w:rsidR="00FE6324">
          <w:instrText xml:space="preserve"> PAGE   \* MERGEFORMAT </w:instrText>
        </w:r>
        <w:r>
          <w:fldChar w:fldCharType="separate"/>
        </w:r>
        <w:r w:rsidR="002909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18A1" w:rsidRDefault="007C18A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0BE" w:rsidRDefault="00D650BE" w:rsidP="00D46846">
      <w:pPr>
        <w:spacing w:after="0" w:line="240" w:lineRule="auto"/>
      </w:pPr>
      <w:r>
        <w:separator/>
      </w:r>
    </w:p>
  </w:footnote>
  <w:footnote w:type="continuationSeparator" w:id="0">
    <w:p w:rsidR="00D650BE" w:rsidRDefault="00D650BE" w:rsidP="00D4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EC"/>
    <w:multiLevelType w:val="hybridMultilevel"/>
    <w:tmpl w:val="D6CC0B9C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47E"/>
    <w:multiLevelType w:val="hybridMultilevel"/>
    <w:tmpl w:val="B41A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2470"/>
    <w:multiLevelType w:val="hybridMultilevel"/>
    <w:tmpl w:val="37203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D74B11"/>
    <w:multiLevelType w:val="hybridMultilevel"/>
    <w:tmpl w:val="0032CE24"/>
    <w:lvl w:ilvl="0" w:tplc="C3123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54D57"/>
    <w:multiLevelType w:val="hybridMultilevel"/>
    <w:tmpl w:val="6E8E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E5B94"/>
    <w:multiLevelType w:val="hybridMultilevel"/>
    <w:tmpl w:val="12DC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C63A3"/>
    <w:multiLevelType w:val="hybridMultilevel"/>
    <w:tmpl w:val="663CA660"/>
    <w:lvl w:ilvl="0" w:tplc="C3123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2D45"/>
    <w:multiLevelType w:val="hybridMultilevel"/>
    <w:tmpl w:val="C6AEB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E6045"/>
    <w:multiLevelType w:val="hybridMultilevel"/>
    <w:tmpl w:val="255EFCBE"/>
    <w:lvl w:ilvl="0" w:tplc="C3123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0942"/>
    <w:multiLevelType w:val="hybridMultilevel"/>
    <w:tmpl w:val="DF4C0024"/>
    <w:lvl w:ilvl="0" w:tplc="22AA39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18B0EA2"/>
    <w:multiLevelType w:val="hybridMultilevel"/>
    <w:tmpl w:val="B342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15402"/>
    <w:multiLevelType w:val="hybridMultilevel"/>
    <w:tmpl w:val="FF7A987C"/>
    <w:lvl w:ilvl="0" w:tplc="C3123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17DCC"/>
    <w:multiLevelType w:val="hybridMultilevel"/>
    <w:tmpl w:val="9FF4E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42FCF"/>
    <w:multiLevelType w:val="hybridMultilevel"/>
    <w:tmpl w:val="B08E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02632"/>
    <w:multiLevelType w:val="hybridMultilevel"/>
    <w:tmpl w:val="29D426D6"/>
    <w:lvl w:ilvl="0" w:tplc="CE784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  <w:num w:numId="13">
    <w:abstractNumId w:val="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5BAC"/>
    <w:rsid w:val="0000012C"/>
    <w:rsid w:val="000301F4"/>
    <w:rsid w:val="00085988"/>
    <w:rsid w:val="00103912"/>
    <w:rsid w:val="00141851"/>
    <w:rsid w:val="001646B0"/>
    <w:rsid w:val="00170777"/>
    <w:rsid w:val="0018115E"/>
    <w:rsid w:val="00190C27"/>
    <w:rsid w:val="001B26AE"/>
    <w:rsid w:val="001C1E98"/>
    <w:rsid w:val="001C226C"/>
    <w:rsid w:val="00287025"/>
    <w:rsid w:val="00290932"/>
    <w:rsid w:val="00373E39"/>
    <w:rsid w:val="0038221E"/>
    <w:rsid w:val="003C0172"/>
    <w:rsid w:val="003C2A47"/>
    <w:rsid w:val="003C5FC0"/>
    <w:rsid w:val="0041244C"/>
    <w:rsid w:val="00563463"/>
    <w:rsid w:val="005840E2"/>
    <w:rsid w:val="005B67D9"/>
    <w:rsid w:val="005E6B0C"/>
    <w:rsid w:val="005F4EDA"/>
    <w:rsid w:val="00612E63"/>
    <w:rsid w:val="006A7C88"/>
    <w:rsid w:val="0072007B"/>
    <w:rsid w:val="00742A19"/>
    <w:rsid w:val="007B5BAC"/>
    <w:rsid w:val="007B5D41"/>
    <w:rsid w:val="007C18A1"/>
    <w:rsid w:val="00823BB6"/>
    <w:rsid w:val="00825506"/>
    <w:rsid w:val="008513C9"/>
    <w:rsid w:val="008C41BF"/>
    <w:rsid w:val="00913E22"/>
    <w:rsid w:val="009751F4"/>
    <w:rsid w:val="00993AB3"/>
    <w:rsid w:val="009E7022"/>
    <w:rsid w:val="009F59AA"/>
    <w:rsid w:val="00A64968"/>
    <w:rsid w:val="00AA0188"/>
    <w:rsid w:val="00AB51AE"/>
    <w:rsid w:val="00AC7994"/>
    <w:rsid w:val="00C074EE"/>
    <w:rsid w:val="00C4003A"/>
    <w:rsid w:val="00C45B9F"/>
    <w:rsid w:val="00C72C0D"/>
    <w:rsid w:val="00C9039F"/>
    <w:rsid w:val="00CB7ECB"/>
    <w:rsid w:val="00CF1245"/>
    <w:rsid w:val="00D31EAD"/>
    <w:rsid w:val="00D46846"/>
    <w:rsid w:val="00D650BE"/>
    <w:rsid w:val="00DB0374"/>
    <w:rsid w:val="00DD7ACF"/>
    <w:rsid w:val="00E00C8E"/>
    <w:rsid w:val="00E7700A"/>
    <w:rsid w:val="00EA398D"/>
    <w:rsid w:val="00EF28CC"/>
    <w:rsid w:val="00F234A3"/>
    <w:rsid w:val="00F50680"/>
    <w:rsid w:val="00F83986"/>
    <w:rsid w:val="00F97D98"/>
    <w:rsid w:val="00FE6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9F5E6-A0E6-4F41-BD8E-BF8E710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5BA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B5BAC"/>
  </w:style>
  <w:style w:type="table" w:customStyle="1" w:styleId="1">
    <w:name w:val="Сетка таблицы1"/>
    <w:basedOn w:val="a1"/>
    <w:uiPriority w:val="59"/>
    <w:rsid w:val="007B5B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7B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5BAC"/>
    <w:rPr>
      <w:b/>
      <w:bCs/>
    </w:rPr>
  </w:style>
  <w:style w:type="paragraph" w:styleId="a7">
    <w:name w:val="Body Text"/>
    <w:basedOn w:val="a"/>
    <w:link w:val="a8"/>
    <w:rsid w:val="007B5BAC"/>
    <w:pPr>
      <w:suppressAutoHyphens/>
      <w:spacing w:after="0" w:line="240" w:lineRule="auto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7B5BAC"/>
    <w:rPr>
      <w:rFonts w:ascii="Arial" w:eastAsia="Times New Roman" w:hAnsi="Arial" w:cs="Times New Roman"/>
      <w:sz w:val="28"/>
      <w:szCs w:val="20"/>
      <w:lang w:eastAsia="ar-SA"/>
    </w:rPr>
  </w:style>
  <w:style w:type="table" w:styleId="a9">
    <w:name w:val="Table Grid"/>
    <w:basedOn w:val="a1"/>
    <w:uiPriority w:val="59"/>
    <w:rsid w:val="006A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A7C8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46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6846"/>
  </w:style>
  <w:style w:type="paragraph" w:styleId="ad">
    <w:name w:val="footer"/>
    <w:basedOn w:val="a"/>
    <w:link w:val="ae"/>
    <w:uiPriority w:val="99"/>
    <w:unhideWhenUsed/>
    <w:rsid w:val="00D46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6846"/>
  </w:style>
  <w:style w:type="character" w:styleId="af">
    <w:name w:val="Emphasis"/>
    <w:basedOn w:val="a0"/>
    <w:uiPriority w:val="20"/>
    <w:qFormat/>
    <w:rsid w:val="00190C27"/>
    <w:rPr>
      <w:i/>
      <w:iCs/>
    </w:rPr>
  </w:style>
  <w:style w:type="paragraph" w:customStyle="1" w:styleId="c1">
    <w:name w:val="c1"/>
    <w:basedOn w:val="a"/>
    <w:rsid w:val="0019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0C27"/>
  </w:style>
  <w:style w:type="table" w:customStyle="1" w:styleId="2">
    <w:name w:val="Сетка таблицы2"/>
    <w:basedOn w:val="a1"/>
    <w:uiPriority w:val="59"/>
    <w:rsid w:val="007B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18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1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5497-EEC7-4EE6-BC13-ED612354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35</cp:revision>
  <cp:lastPrinted>2018-11-06T11:40:00Z</cp:lastPrinted>
  <dcterms:created xsi:type="dcterms:W3CDTF">2017-10-22T17:13:00Z</dcterms:created>
  <dcterms:modified xsi:type="dcterms:W3CDTF">2026-07-16T11:08:00Z</dcterms:modified>
</cp:coreProperties>
</file>